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732DA" w14:textId="77777777" w:rsidR="00DE1C6C" w:rsidRDefault="00DC5BAD" w:rsidP="00DC5BAD">
      <w:pPr>
        <w:jc w:val="center"/>
        <w:rPr>
          <w:b/>
          <w:sz w:val="36"/>
          <w:lang w:val="en-US"/>
        </w:rPr>
      </w:pPr>
      <w:r w:rsidRPr="00DC5BAD">
        <w:rPr>
          <w:b/>
          <w:sz w:val="36"/>
          <w:lang w:val="en-US"/>
        </w:rPr>
        <w:t>Coach resources</w:t>
      </w:r>
    </w:p>
    <w:p w14:paraId="3DE49C4B" w14:textId="77777777" w:rsidR="005E5BBD" w:rsidRPr="00DC5BAD" w:rsidRDefault="005E5BBD" w:rsidP="00DC5BAD">
      <w:pPr>
        <w:jc w:val="center"/>
        <w:rPr>
          <w:b/>
          <w:sz w:val="36"/>
          <w:lang w:val="en-US"/>
        </w:rPr>
      </w:pPr>
    </w:p>
    <w:p w14:paraId="7696AD4F" w14:textId="2AE19752" w:rsidR="00DC5BAD" w:rsidRPr="00400093" w:rsidRDefault="006B04A1" w:rsidP="005E5BBD">
      <w:pPr>
        <w:jc w:val="center"/>
        <w:rPr>
          <w:b/>
          <w:sz w:val="28"/>
          <w:lang w:val="en-US"/>
        </w:rPr>
      </w:pPr>
      <w:r>
        <w:rPr>
          <w:b/>
          <w:sz w:val="28"/>
          <w:lang w:val="en-US"/>
        </w:rPr>
        <w:t>General resources for all levels and coaches</w:t>
      </w:r>
    </w:p>
    <w:p w14:paraId="0D83A0EB" w14:textId="77777777" w:rsidR="00400093" w:rsidRDefault="00400093">
      <w:pPr>
        <w:rPr>
          <w:b/>
          <w:sz w:val="28"/>
          <w:lang w:val="en-US"/>
        </w:rPr>
      </w:pPr>
    </w:p>
    <w:p w14:paraId="0DC11C89" w14:textId="77777777" w:rsidR="00BA4701" w:rsidRDefault="00BA4701">
      <w:pPr>
        <w:rPr>
          <w:lang w:val="en-US"/>
        </w:rPr>
      </w:pPr>
      <w:r w:rsidRPr="00C53231">
        <w:rPr>
          <w:b/>
          <w:lang w:val="en-US"/>
        </w:rPr>
        <w:t xml:space="preserve">Athlete development </w:t>
      </w:r>
      <w:r w:rsidR="00427B09" w:rsidRPr="00C53231">
        <w:rPr>
          <w:b/>
          <w:lang w:val="en-US"/>
        </w:rPr>
        <w:t>Matrix resources</w:t>
      </w:r>
      <w:r w:rsidR="00427B09">
        <w:rPr>
          <w:lang w:val="en-US"/>
        </w:rPr>
        <w:t xml:space="preserve">: </w:t>
      </w:r>
      <w:hyperlink r:id="rId5" w:history="1">
        <w:r w:rsidR="00D071B0" w:rsidRPr="000C2177">
          <w:rPr>
            <w:rStyle w:val="Hyperlink"/>
            <w:lang w:val="en-US"/>
          </w:rPr>
          <w:t>https://nordiqcanada.ca/coaches-and-wax-techs/coaches/coaching-resources-for-athlete-development/athlete-development-matrix-resources/</w:t>
        </w:r>
      </w:hyperlink>
    </w:p>
    <w:p w14:paraId="447059FC" w14:textId="77777777" w:rsidR="00D071B0" w:rsidRDefault="00D071B0">
      <w:pPr>
        <w:rPr>
          <w:lang w:val="en-US"/>
        </w:rPr>
      </w:pPr>
    </w:p>
    <w:p w14:paraId="1E198A04" w14:textId="77777777" w:rsidR="00387422" w:rsidRPr="00387422" w:rsidRDefault="00387422" w:rsidP="00387422">
      <w:pPr>
        <w:pStyle w:val="NormalWeb"/>
        <w:rPr>
          <w:rFonts w:asciiTheme="minorHAnsi" w:hAnsiTheme="minorHAnsi"/>
        </w:rPr>
      </w:pPr>
      <w:r w:rsidRPr="00387422">
        <w:rPr>
          <w:rFonts w:asciiTheme="minorHAnsi" w:hAnsiTheme="minorHAnsi"/>
        </w:rPr>
        <w:t>The Athlete Development Matrix provides guidance on how to build performance factors at every stage of development. It includes specific benchmarks and standards, as well as additional resources.</w:t>
      </w:r>
    </w:p>
    <w:p w14:paraId="12A0E9B2" w14:textId="5ED168E0" w:rsidR="00BA4701" w:rsidRPr="00387422" w:rsidRDefault="00387422" w:rsidP="00387422">
      <w:pPr>
        <w:pStyle w:val="NormalWeb"/>
        <w:rPr>
          <w:rFonts w:asciiTheme="minorHAnsi" w:hAnsiTheme="minorHAnsi"/>
        </w:rPr>
      </w:pPr>
      <w:r w:rsidRPr="00387422">
        <w:rPr>
          <w:rFonts w:asciiTheme="minorHAnsi" w:hAnsiTheme="minorHAnsi"/>
        </w:rPr>
        <w:t>The Matrix also includes recommendations for additional factors affecting performance, such as the supporting role of parents, good coaching, balance with academics and/or part-time work, financial considerations, accessible training facilities and equipment.</w:t>
      </w:r>
    </w:p>
    <w:p w14:paraId="423203F1" w14:textId="77777777" w:rsidR="00C53231" w:rsidRPr="00D071B0" w:rsidRDefault="00C53231">
      <w:pPr>
        <w:rPr>
          <w:lang w:val="en-US"/>
        </w:rPr>
      </w:pPr>
      <w:r w:rsidRPr="00D071B0">
        <w:rPr>
          <w:b/>
          <w:lang w:val="en-US"/>
        </w:rPr>
        <w:t xml:space="preserve">XC Ski Nation: </w:t>
      </w:r>
      <w:hyperlink r:id="rId6" w:history="1">
        <w:r w:rsidR="00D071B0" w:rsidRPr="00D071B0">
          <w:rPr>
            <w:rStyle w:val="Hyperlink"/>
            <w:lang w:val="en-US"/>
          </w:rPr>
          <w:t>https://xcskination.com/</w:t>
        </w:r>
      </w:hyperlink>
    </w:p>
    <w:p w14:paraId="13CE09D2" w14:textId="77777777" w:rsidR="00D071B0" w:rsidRDefault="00D071B0">
      <w:pPr>
        <w:rPr>
          <w:lang w:val="en-US"/>
        </w:rPr>
      </w:pPr>
    </w:p>
    <w:p w14:paraId="34687353" w14:textId="34B31560" w:rsidR="00387422" w:rsidRPr="00387422" w:rsidRDefault="00387422" w:rsidP="00387422">
      <w:pPr>
        <w:pStyle w:val="NormalWeb"/>
        <w:rPr>
          <w:rFonts w:asciiTheme="minorHAnsi" w:hAnsiTheme="minorHAnsi"/>
        </w:rPr>
      </w:pPr>
      <w:r w:rsidRPr="00387422">
        <w:rPr>
          <w:rFonts w:asciiTheme="minorHAnsi" w:hAnsiTheme="minorHAnsi"/>
        </w:rPr>
        <w:t xml:space="preserve">XC Ski Nation </w:t>
      </w:r>
      <w:r w:rsidRPr="00387422">
        <w:rPr>
          <w:rFonts w:asciiTheme="minorHAnsi" w:hAnsiTheme="minorHAnsi"/>
        </w:rPr>
        <w:t xml:space="preserve">is your online </w:t>
      </w:r>
      <w:proofErr w:type="spellStart"/>
      <w:r w:rsidRPr="00387422">
        <w:rPr>
          <w:rFonts w:asciiTheme="minorHAnsi" w:hAnsiTheme="minorHAnsi"/>
        </w:rPr>
        <w:t>nordic</w:t>
      </w:r>
      <w:proofErr w:type="spellEnd"/>
      <w:r w:rsidRPr="00387422">
        <w:rPr>
          <w:rFonts w:asciiTheme="minorHAnsi" w:hAnsiTheme="minorHAnsi"/>
        </w:rPr>
        <w:t xml:space="preserve"> ski school. Mostly a members-only platform, XC Ski Nation partners with </w:t>
      </w:r>
      <w:proofErr w:type="spellStart"/>
      <w:r w:rsidRPr="00387422">
        <w:rPr>
          <w:rFonts w:asciiTheme="minorHAnsi" w:hAnsiTheme="minorHAnsi"/>
        </w:rPr>
        <w:t>Nordiq</w:t>
      </w:r>
      <w:proofErr w:type="spellEnd"/>
      <w:r w:rsidRPr="00387422">
        <w:rPr>
          <w:rFonts w:asciiTheme="minorHAnsi" w:hAnsiTheme="minorHAnsi"/>
        </w:rPr>
        <w:t xml:space="preserve"> Canada to offer videos, courses and drills to help you and your athletes ski faster. Sample topics include:</w:t>
      </w:r>
    </w:p>
    <w:p w14:paraId="261D1317" w14:textId="77777777" w:rsidR="00387422" w:rsidRPr="00387422" w:rsidRDefault="00387422" w:rsidP="00387422">
      <w:pPr>
        <w:numPr>
          <w:ilvl w:val="0"/>
          <w:numId w:val="1"/>
        </w:numPr>
        <w:spacing w:before="100" w:beforeAutospacing="1" w:after="100" w:afterAutospacing="1"/>
        <w:rPr>
          <w:rFonts w:eastAsia="Times New Roman"/>
          <w:lang w:val="en-US"/>
        </w:rPr>
      </w:pPr>
      <w:r w:rsidRPr="00387422">
        <w:rPr>
          <w:rFonts w:eastAsia="Times New Roman"/>
          <w:lang w:val="en-US"/>
        </w:rPr>
        <w:t>Biomechanics for performance and injury prevention</w:t>
      </w:r>
    </w:p>
    <w:p w14:paraId="44722E53" w14:textId="77777777" w:rsidR="00387422" w:rsidRPr="00387422" w:rsidRDefault="00387422" w:rsidP="00387422">
      <w:pPr>
        <w:numPr>
          <w:ilvl w:val="0"/>
          <w:numId w:val="1"/>
        </w:numPr>
        <w:spacing w:before="100" w:beforeAutospacing="1" w:after="100" w:afterAutospacing="1"/>
        <w:rPr>
          <w:rFonts w:eastAsia="Times New Roman"/>
        </w:rPr>
      </w:pPr>
      <w:r w:rsidRPr="00387422">
        <w:rPr>
          <w:rFonts w:eastAsia="Times New Roman"/>
        </w:rPr>
        <w:t xml:space="preserve">Expert </w:t>
      </w:r>
      <w:proofErr w:type="spellStart"/>
      <w:r w:rsidRPr="00387422">
        <w:rPr>
          <w:rFonts w:eastAsia="Times New Roman"/>
        </w:rPr>
        <w:t>demos</w:t>
      </w:r>
      <w:proofErr w:type="spellEnd"/>
      <w:r w:rsidRPr="00387422">
        <w:rPr>
          <w:rFonts w:eastAsia="Times New Roman"/>
        </w:rPr>
        <w:t xml:space="preserve"> of all techniques</w:t>
      </w:r>
    </w:p>
    <w:p w14:paraId="6B67FF3D" w14:textId="77777777" w:rsidR="00387422" w:rsidRPr="00387422" w:rsidRDefault="00387422" w:rsidP="00387422">
      <w:pPr>
        <w:numPr>
          <w:ilvl w:val="0"/>
          <w:numId w:val="1"/>
        </w:numPr>
        <w:spacing w:before="100" w:beforeAutospacing="1" w:after="100" w:afterAutospacing="1"/>
        <w:rPr>
          <w:rFonts w:eastAsia="Times New Roman"/>
        </w:rPr>
      </w:pPr>
      <w:r w:rsidRPr="00387422">
        <w:rPr>
          <w:rFonts w:eastAsia="Times New Roman"/>
        </w:rPr>
        <w:t xml:space="preserve">Roller </w:t>
      </w:r>
      <w:proofErr w:type="spellStart"/>
      <w:r w:rsidRPr="00387422">
        <w:rPr>
          <w:rFonts w:eastAsia="Times New Roman"/>
        </w:rPr>
        <w:t>skiing</w:t>
      </w:r>
      <w:proofErr w:type="spellEnd"/>
      <w:r w:rsidRPr="00387422">
        <w:rPr>
          <w:rFonts w:eastAsia="Times New Roman"/>
        </w:rPr>
        <w:t xml:space="preserve"> drills and </w:t>
      </w:r>
      <w:proofErr w:type="spellStart"/>
      <w:r w:rsidRPr="00387422">
        <w:rPr>
          <w:rFonts w:eastAsia="Times New Roman"/>
        </w:rPr>
        <w:t>advice</w:t>
      </w:r>
      <w:proofErr w:type="spellEnd"/>
    </w:p>
    <w:p w14:paraId="0FB7C63E" w14:textId="77777777" w:rsidR="00387422" w:rsidRPr="00387422" w:rsidRDefault="00387422" w:rsidP="00387422">
      <w:pPr>
        <w:numPr>
          <w:ilvl w:val="0"/>
          <w:numId w:val="1"/>
        </w:numPr>
        <w:spacing w:before="100" w:beforeAutospacing="1" w:after="100" w:afterAutospacing="1"/>
        <w:rPr>
          <w:rFonts w:eastAsia="Times New Roman"/>
          <w:lang w:val="en-US"/>
        </w:rPr>
      </w:pPr>
      <w:r w:rsidRPr="00387422">
        <w:rPr>
          <w:rFonts w:eastAsia="Times New Roman"/>
          <w:lang w:val="en-US"/>
        </w:rPr>
        <w:t>On snow drills and lessons for skiers of all levels</w:t>
      </w:r>
    </w:p>
    <w:p w14:paraId="183CEE66" w14:textId="77777777" w:rsidR="00387422" w:rsidRDefault="00387422" w:rsidP="00387422">
      <w:pPr>
        <w:numPr>
          <w:ilvl w:val="0"/>
          <w:numId w:val="1"/>
        </w:numPr>
        <w:spacing w:before="100" w:beforeAutospacing="1" w:after="100" w:afterAutospacing="1"/>
        <w:rPr>
          <w:rFonts w:eastAsia="Times New Roman"/>
        </w:rPr>
      </w:pPr>
      <w:proofErr w:type="spellStart"/>
      <w:r w:rsidRPr="00387422">
        <w:rPr>
          <w:rFonts w:eastAsia="Times New Roman"/>
        </w:rPr>
        <w:t>Member-only</w:t>
      </w:r>
      <w:proofErr w:type="spellEnd"/>
      <w:r w:rsidRPr="00387422">
        <w:rPr>
          <w:rFonts w:eastAsia="Times New Roman"/>
        </w:rPr>
        <w:t xml:space="preserve"> forum</w:t>
      </w:r>
    </w:p>
    <w:p w14:paraId="51AA8258" w14:textId="405F90BF" w:rsidR="001958FB" w:rsidRPr="001958FB" w:rsidRDefault="001958FB" w:rsidP="001958FB">
      <w:pPr>
        <w:spacing w:before="100" w:beforeAutospacing="1" w:after="100" w:afterAutospacing="1"/>
        <w:rPr>
          <w:rFonts w:eastAsia="Times New Roman"/>
          <w:b/>
          <w:lang w:val="en-US"/>
        </w:rPr>
      </w:pPr>
      <w:r w:rsidRPr="001958FB">
        <w:rPr>
          <w:rFonts w:eastAsia="Times New Roman"/>
          <w:b/>
          <w:lang w:val="en-US"/>
        </w:rPr>
        <w:t xml:space="preserve">National Coaching Certification Program (NCCP): </w:t>
      </w:r>
      <w:hyperlink r:id="rId7" w:history="1">
        <w:r w:rsidRPr="001958FB">
          <w:rPr>
            <w:rStyle w:val="Hyperlink"/>
            <w:rFonts w:eastAsia="Times New Roman"/>
            <w:lang w:val="en-US"/>
          </w:rPr>
          <w:t>https://coach.ca/national-coaching-certification-program</w:t>
        </w:r>
      </w:hyperlink>
    </w:p>
    <w:p w14:paraId="1B38393A" w14:textId="3E019433" w:rsidR="001958FB" w:rsidRDefault="001958FB" w:rsidP="001958FB">
      <w:pPr>
        <w:spacing w:before="100" w:beforeAutospacing="1" w:after="100" w:afterAutospacing="1"/>
        <w:rPr>
          <w:rFonts w:eastAsia="Times New Roman"/>
          <w:lang w:val="en-US"/>
        </w:rPr>
      </w:pPr>
      <w:r w:rsidRPr="001958FB">
        <w:rPr>
          <w:rFonts w:eastAsia="Times New Roman"/>
          <w:lang w:val="en-US"/>
        </w:rPr>
        <w:t xml:space="preserve">Make sure that you are up-to-date on your </w:t>
      </w:r>
      <w:r>
        <w:rPr>
          <w:rFonts w:eastAsia="Times New Roman"/>
          <w:lang w:val="en-US"/>
        </w:rPr>
        <w:t xml:space="preserve">coaching certification by signing into and checking your Locker. There are always Multi-sport modules to complete. </w:t>
      </w:r>
    </w:p>
    <w:p w14:paraId="0D132287" w14:textId="0D5A02E0" w:rsidR="00394043" w:rsidRDefault="00394043" w:rsidP="001958FB">
      <w:pPr>
        <w:spacing w:before="100" w:beforeAutospacing="1" w:after="100" w:afterAutospacing="1"/>
        <w:rPr>
          <w:rFonts w:eastAsia="Times New Roman"/>
          <w:lang w:val="en-US"/>
        </w:rPr>
      </w:pPr>
      <w:r w:rsidRPr="00394043">
        <w:rPr>
          <w:rFonts w:eastAsia="Times New Roman"/>
          <w:b/>
          <w:lang w:val="en-US"/>
        </w:rPr>
        <w:t>Sport Psychology for Coaches:</w:t>
      </w:r>
      <w:r>
        <w:rPr>
          <w:rFonts w:eastAsia="Times New Roman"/>
          <w:lang w:val="en-US"/>
        </w:rPr>
        <w:t xml:space="preserve"> </w:t>
      </w:r>
      <w:hyperlink r:id="rId8" w:history="1">
        <w:r w:rsidRPr="000C2177">
          <w:rPr>
            <w:rStyle w:val="Hyperlink"/>
            <w:rFonts w:eastAsia="Times New Roman"/>
            <w:lang w:val="en-US"/>
          </w:rPr>
          <w:t>https://sportpsychologyforcoaches.ca/</w:t>
        </w:r>
      </w:hyperlink>
    </w:p>
    <w:p w14:paraId="6D12720E" w14:textId="6F23BDAA" w:rsidR="00BA4701" w:rsidRDefault="00394043" w:rsidP="00394043">
      <w:pPr>
        <w:spacing w:before="100" w:beforeAutospacing="1" w:after="100" w:afterAutospacing="1"/>
        <w:rPr>
          <w:rFonts w:eastAsia="Times New Roman"/>
          <w:lang w:val="en-US"/>
        </w:rPr>
      </w:pPr>
      <w:r>
        <w:rPr>
          <w:rFonts w:eastAsia="Times New Roman"/>
          <w:lang w:val="en-US"/>
        </w:rPr>
        <w:t>This website is free to sign up for and coaches can access resources and tools to help build and support the mental skills of the athletes.</w:t>
      </w:r>
    </w:p>
    <w:p w14:paraId="49302728" w14:textId="77777777" w:rsidR="00394043" w:rsidRPr="00394043" w:rsidRDefault="00394043" w:rsidP="00394043">
      <w:pPr>
        <w:spacing w:before="100" w:beforeAutospacing="1" w:after="100" w:afterAutospacing="1"/>
        <w:rPr>
          <w:rFonts w:eastAsia="Times New Roman"/>
          <w:lang w:val="en-US"/>
        </w:rPr>
      </w:pPr>
    </w:p>
    <w:p w14:paraId="393EC71D" w14:textId="77777777" w:rsidR="00394043" w:rsidRDefault="00394043" w:rsidP="00394043">
      <w:pPr>
        <w:rPr>
          <w:lang w:val="en-US"/>
        </w:rPr>
      </w:pPr>
      <w:r w:rsidRPr="008A642E">
        <w:rPr>
          <w:b/>
          <w:lang w:val="en-US"/>
        </w:rPr>
        <w:lastRenderedPageBreak/>
        <w:t>Canada’s food guide:</w:t>
      </w:r>
      <w:r>
        <w:rPr>
          <w:b/>
          <w:lang w:val="en-US"/>
        </w:rPr>
        <w:t xml:space="preserve"> </w:t>
      </w:r>
      <w:hyperlink r:id="rId9" w:history="1">
        <w:r w:rsidRPr="000C2177">
          <w:rPr>
            <w:rStyle w:val="Hyperlink"/>
            <w:lang w:val="en-US"/>
          </w:rPr>
          <w:t>https://food-guide.canada.ca/en/</w:t>
        </w:r>
      </w:hyperlink>
    </w:p>
    <w:p w14:paraId="386985C4" w14:textId="77777777" w:rsidR="00394043" w:rsidRDefault="00394043" w:rsidP="00394043">
      <w:pPr>
        <w:rPr>
          <w:lang w:val="en-US"/>
        </w:rPr>
      </w:pPr>
    </w:p>
    <w:p w14:paraId="433D8F10" w14:textId="77777777" w:rsidR="00394043" w:rsidRDefault="00394043" w:rsidP="00394043">
      <w:pPr>
        <w:rPr>
          <w:lang w:val="en-US"/>
        </w:rPr>
      </w:pPr>
      <w:r>
        <w:rPr>
          <w:lang w:val="en-US"/>
        </w:rPr>
        <w:t xml:space="preserve">As the athletes get older, it is so important to talk about nutrition and what they need to eat as athletes. Canada’s new food guide is a good place to start. </w:t>
      </w:r>
    </w:p>
    <w:p w14:paraId="2BA63101" w14:textId="77777777" w:rsidR="00394043" w:rsidRDefault="00394043" w:rsidP="00394043">
      <w:pPr>
        <w:rPr>
          <w:lang w:val="en-US"/>
        </w:rPr>
      </w:pPr>
    </w:p>
    <w:p w14:paraId="21B2C530" w14:textId="77777777" w:rsidR="00394043" w:rsidRDefault="00394043" w:rsidP="00394043">
      <w:pPr>
        <w:rPr>
          <w:lang w:val="en-US"/>
        </w:rPr>
      </w:pPr>
      <w:r w:rsidRPr="001958FB">
        <w:rPr>
          <w:b/>
          <w:lang w:val="en-US"/>
        </w:rPr>
        <w:t xml:space="preserve">Sport Nutrition: The Canadian </w:t>
      </w:r>
      <w:proofErr w:type="spellStart"/>
      <w:r w:rsidRPr="001958FB">
        <w:rPr>
          <w:b/>
          <w:lang w:val="en-US"/>
        </w:rPr>
        <w:t>centre</w:t>
      </w:r>
      <w:proofErr w:type="spellEnd"/>
      <w:r w:rsidRPr="001958FB">
        <w:rPr>
          <w:b/>
          <w:lang w:val="en-US"/>
        </w:rPr>
        <w:t xml:space="preserve"> of ethics in sport</w:t>
      </w:r>
      <w:r>
        <w:rPr>
          <w:lang w:val="en-US"/>
        </w:rPr>
        <w:t xml:space="preserve">: </w:t>
      </w:r>
      <w:hyperlink r:id="rId10" w:history="1">
        <w:r w:rsidRPr="000C2177">
          <w:rPr>
            <w:rStyle w:val="Hyperlink"/>
            <w:lang w:val="en-US"/>
          </w:rPr>
          <w:t>https://cces.ca/sport-nutrition</w:t>
        </w:r>
      </w:hyperlink>
    </w:p>
    <w:p w14:paraId="62438366" w14:textId="77777777" w:rsidR="00394043" w:rsidRDefault="00394043" w:rsidP="00394043">
      <w:pPr>
        <w:rPr>
          <w:lang w:val="en-US"/>
        </w:rPr>
      </w:pPr>
    </w:p>
    <w:p w14:paraId="5314CC66" w14:textId="77777777" w:rsidR="00394043" w:rsidRPr="008A642E" w:rsidRDefault="00394043" w:rsidP="00394043">
      <w:pPr>
        <w:rPr>
          <w:lang w:val="en-US"/>
        </w:rPr>
      </w:pPr>
      <w:r>
        <w:rPr>
          <w:lang w:val="en-US"/>
        </w:rPr>
        <w:t xml:space="preserve">The CCES has put together a great list of well researched resources on sports nutrition for athletes. </w:t>
      </w:r>
    </w:p>
    <w:p w14:paraId="70052DCC" w14:textId="77777777" w:rsidR="00394043" w:rsidRPr="00D071B0" w:rsidRDefault="00394043">
      <w:pPr>
        <w:rPr>
          <w:b/>
          <w:sz w:val="28"/>
          <w:lang w:val="en-US"/>
        </w:rPr>
      </w:pPr>
    </w:p>
    <w:p w14:paraId="77AE872E" w14:textId="77777777" w:rsidR="00DC5BAD" w:rsidRDefault="00DC5BAD" w:rsidP="005E5BBD">
      <w:pPr>
        <w:jc w:val="center"/>
        <w:rPr>
          <w:b/>
          <w:sz w:val="28"/>
          <w:lang w:val="en-US"/>
        </w:rPr>
      </w:pPr>
      <w:r w:rsidRPr="00DC5BAD">
        <w:rPr>
          <w:b/>
          <w:sz w:val="28"/>
          <w:lang w:val="en-US"/>
        </w:rPr>
        <w:t>Jackrabbits</w:t>
      </w:r>
    </w:p>
    <w:p w14:paraId="5547DE2A" w14:textId="77777777" w:rsidR="00387422" w:rsidRDefault="00387422">
      <w:pPr>
        <w:rPr>
          <w:b/>
          <w:sz w:val="28"/>
          <w:lang w:val="en-US"/>
        </w:rPr>
      </w:pPr>
    </w:p>
    <w:p w14:paraId="4122C660" w14:textId="2204CFAB" w:rsidR="00387422" w:rsidRDefault="00387422">
      <w:pPr>
        <w:rPr>
          <w:lang w:val="en-US"/>
        </w:rPr>
      </w:pPr>
      <w:r w:rsidRPr="00387422">
        <w:rPr>
          <w:b/>
          <w:lang w:val="en-US"/>
        </w:rPr>
        <w:t xml:space="preserve">Low Organized Games – </w:t>
      </w:r>
      <w:proofErr w:type="spellStart"/>
      <w:r w:rsidRPr="00387422">
        <w:rPr>
          <w:b/>
          <w:lang w:val="en-US"/>
        </w:rPr>
        <w:t>PhysEd</w:t>
      </w:r>
      <w:proofErr w:type="spellEnd"/>
      <w:r w:rsidRPr="00387422">
        <w:rPr>
          <w:b/>
          <w:lang w:val="en-US"/>
        </w:rPr>
        <w:t xml:space="preserve"> Games:</w:t>
      </w:r>
      <w:r>
        <w:rPr>
          <w:lang w:val="en-US"/>
        </w:rPr>
        <w:t xml:space="preserve"> </w:t>
      </w:r>
      <w:hyperlink r:id="rId11" w:history="1">
        <w:r w:rsidRPr="000C2177">
          <w:rPr>
            <w:rStyle w:val="Hyperlink"/>
            <w:lang w:val="en-US"/>
          </w:rPr>
          <w:t>https://www.youtube.com/playlist?list=PLqApWQm0obyGlPg7q8VTFirtz1s5mUtgm</w:t>
        </w:r>
      </w:hyperlink>
    </w:p>
    <w:p w14:paraId="10608DEA" w14:textId="77777777" w:rsidR="00387422" w:rsidRDefault="00387422">
      <w:pPr>
        <w:rPr>
          <w:lang w:val="en-US"/>
        </w:rPr>
      </w:pPr>
    </w:p>
    <w:p w14:paraId="2D9F925D" w14:textId="01439F34" w:rsidR="00387422" w:rsidRDefault="00387422">
      <w:pPr>
        <w:rPr>
          <w:lang w:val="en-US"/>
        </w:rPr>
      </w:pPr>
      <w:r>
        <w:rPr>
          <w:lang w:val="en-US"/>
        </w:rPr>
        <w:t xml:space="preserve">This </w:t>
      </w:r>
      <w:proofErr w:type="spellStart"/>
      <w:r>
        <w:rPr>
          <w:lang w:val="en-US"/>
        </w:rPr>
        <w:t>youtube</w:t>
      </w:r>
      <w:proofErr w:type="spellEnd"/>
      <w:r>
        <w:rPr>
          <w:lang w:val="en-US"/>
        </w:rPr>
        <w:t xml:space="preserve"> channel brings together low organized games, many of which can be adapted to use with your Jackrabbit group on or off skis. Get them active and working on balance, agility and speed all while playing a game. </w:t>
      </w:r>
    </w:p>
    <w:p w14:paraId="27596E71" w14:textId="77777777" w:rsidR="005E5BBD" w:rsidRDefault="005E5BBD">
      <w:pPr>
        <w:rPr>
          <w:lang w:val="en-US"/>
        </w:rPr>
      </w:pPr>
    </w:p>
    <w:p w14:paraId="2CEEA125" w14:textId="6CDEE42E" w:rsidR="005E5BBD" w:rsidRDefault="005E5BBD">
      <w:pPr>
        <w:rPr>
          <w:lang w:val="en-US"/>
        </w:rPr>
      </w:pPr>
      <w:r w:rsidRPr="005E5BBD">
        <w:rPr>
          <w:b/>
          <w:lang w:val="en-US"/>
        </w:rPr>
        <w:t xml:space="preserve">Standard based games – The Physical Educator: </w:t>
      </w:r>
      <w:hyperlink r:id="rId12" w:history="1">
        <w:r w:rsidRPr="000C2177">
          <w:rPr>
            <w:rStyle w:val="Hyperlink"/>
            <w:lang w:val="en-US"/>
          </w:rPr>
          <w:t>https://thephysicaleducator.com/standards-based-pe-games/</w:t>
        </w:r>
      </w:hyperlink>
    </w:p>
    <w:p w14:paraId="0782EF32" w14:textId="77777777" w:rsidR="005E5BBD" w:rsidRDefault="005E5BBD">
      <w:pPr>
        <w:rPr>
          <w:lang w:val="en-US"/>
        </w:rPr>
      </w:pPr>
      <w:bookmarkStart w:id="0" w:name="_GoBack"/>
      <w:bookmarkEnd w:id="0"/>
    </w:p>
    <w:p w14:paraId="5274D413" w14:textId="6D0C3019" w:rsidR="005E5BBD" w:rsidRDefault="005E5BBD">
      <w:pPr>
        <w:rPr>
          <w:lang w:val="en-US"/>
        </w:rPr>
      </w:pPr>
      <w:r>
        <w:rPr>
          <w:lang w:val="en-US"/>
        </w:rPr>
        <w:t xml:space="preserve">Another good resource for low-organized games to play with your group. On this page, I would recommend you start by looking at the </w:t>
      </w:r>
      <w:r w:rsidRPr="005E5BBD">
        <w:rPr>
          <w:i/>
          <w:lang w:val="en-US"/>
        </w:rPr>
        <w:t>Chasing and Fleeing Games, Fundamental Movement Skills Games, Cooperation Games and Health and Fitness Games sections</w:t>
      </w:r>
      <w:r>
        <w:rPr>
          <w:lang w:val="en-US"/>
        </w:rPr>
        <w:t xml:space="preserve">. </w:t>
      </w:r>
    </w:p>
    <w:p w14:paraId="3DE934DA" w14:textId="77777777" w:rsidR="002B5F88" w:rsidRDefault="002B5F88">
      <w:pPr>
        <w:rPr>
          <w:lang w:val="en-US"/>
        </w:rPr>
      </w:pPr>
    </w:p>
    <w:p w14:paraId="369D6B22" w14:textId="4DED30E0" w:rsidR="002B5F88" w:rsidRDefault="002B5F88">
      <w:pPr>
        <w:rPr>
          <w:lang w:val="en-US"/>
        </w:rPr>
      </w:pPr>
      <w:r>
        <w:rPr>
          <w:b/>
          <w:lang w:val="en-US"/>
        </w:rPr>
        <w:t xml:space="preserve">Introduction to community coaching manual: </w:t>
      </w:r>
      <w:hyperlink r:id="rId13" w:history="1">
        <w:r w:rsidRPr="000C2177">
          <w:rPr>
            <w:rStyle w:val="Hyperlink"/>
            <w:lang w:val="en-US"/>
          </w:rPr>
          <w:t>https://www.edmontonnordic.ca/coaching-resources/</w:t>
        </w:r>
      </w:hyperlink>
    </w:p>
    <w:p w14:paraId="5023CC52" w14:textId="77777777" w:rsidR="002B5F88" w:rsidRDefault="002B5F88">
      <w:pPr>
        <w:rPr>
          <w:b/>
          <w:lang w:val="en-US"/>
        </w:rPr>
      </w:pPr>
    </w:p>
    <w:p w14:paraId="3C131674" w14:textId="02F4018A" w:rsidR="002B5F88" w:rsidRPr="002B5F88" w:rsidRDefault="002B5F88">
      <w:pPr>
        <w:rPr>
          <w:lang w:val="en-US"/>
        </w:rPr>
      </w:pPr>
      <w:r>
        <w:rPr>
          <w:lang w:val="en-US"/>
        </w:rPr>
        <w:t>There is a wealth of lesson progressions, technique progressions and games in this manual. If for some reason, you have lost your copy, Edmonton Nordic has put it up on their website!</w:t>
      </w:r>
    </w:p>
    <w:p w14:paraId="4AEF306D" w14:textId="77777777" w:rsidR="00DC5BAD" w:rsidRPr="00DC5BAD" w:rsidRDefault="00DC5BAD">
      <w:pPr>
        <w:rPr>
          <w:b/>
          <w:sz w:val="28"/>
          <w:lang w:val="en-US"/>
        </w:rPr>
      </w:pPr>
    </w:p>
    <w:p w14:paraId="6746B630" w14:textId="77777777" w:rsidR="008A642E" w:rsidRDefault="008A642E">
      <w:pPr>
        <w:rPr>
          <w:b/>
          <w:sz w:val="28"/>
          <w:lang w:val="en-US"/>
        </w:rPr>
      </w:pPr>
    </w:p>
    <w:p w14:paraId="11BACF24" w14:textId="77777777" w:rsidR="00394043" w:rsidRDefault="00394043">
      <w:pPr>
        <w:rPr>
          <w:lang w:val="en-US"/>
        </w:rPr>
      </w:pPr>
    </w:p>
    <w:sectPr w:rsidR="00394043" w:rsidSect="005E4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C7EF9"/>
    <w:multiLevelType w:val="multilevel"/>
    <w:tmpl w:val="ED9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AD"/>
    <w:rsid w:val="00030527"/>
    <w:rsid w:val="000D545C"/>
    <w:rsid w:val="000F03F8"/>
    <w:rsid w:val="00113241"/>
    <w:rsid w:val="00124368"/>
    <w:rsid w:val="00140E6B"/>
    <w:rsid w:val="00157555"/>
    <w:rsid w:val="001958FB"/>
    <w:rsid w:val="001A4116"/>
    <w:rsid w:val="001B165D"/>
    <w:rsid w:val="001C2C76"/>
    <w:rsid w:val="00245E33"/>
    <w:rsid w:val="00271EED"/>
    <w:rsid w:val="002B5F88"/>
    <w:rsid w:val="002E187D"/>
    <w:rsid w:val="003471D5"/>
    <w:rsid w:val="00367095"/>
    <w:rsid w:val="00387422"/>
    <w:rsid w:val="00394043"/>
    <w:rsid w:val="003C28C8"/>
    <w:rsid w:val="00400093"/>
    <w:rsid w:val="004248C7"/>
    <w:rsid w:val="00427B09"/>
    <w:rsid w:val="00457E31"/>
    <w:rsid w:val="004A0293"/>
    <w:rsid w:val="004A15C2"/>
    <w:rsid w:val="004A3575"/>
    <w:rsid w:val="004B325B"/>
    <w:rsid w:val="004C1089"/>
    <w:rsid w:val="00596900"/>
    <w:rsid w:val="005E40A4"/>
    <w:rsid w:val="005E5BBD"/>
    <w:rsid w:val="00632FB8"/>
    <w:rsid w:val="00685A4A"/>
    <w:rsid w:val="00690164"/>
    <w:rsid w:val="0069166C"/>
    <w:rsid w:val="00694194"/>
    <w:rsid w:val="006A3E8B"/>
    <w:rsid w:val="006A4DB6"/>
    <w:rsid w:val="006B04A1"/>
    <w:rsid w:val="006B57E4"/>
    <w:rsid w:val="00731A33"/>
    <w:rsid w:val="007D155F"/>
    <w:rsid w:val="007D160A"/>
    <w:rsid w:val="007D7E22"/>
    <w:rsid w:val="00805064"/>
    <w:rsid w:val="008221D0"/>
    <w:rsid w:val="00826CC8"/>
    <w:rsid w:val="008645F0"/>
    <w:rsid w:val="00875299"/>
    <w:rsid w:val="008A642E"/>
    <w:rsid w:val="008F2752"/>
    <w:rsid w:val="008F427F"/>
    <w:rsid w:val="008F58B0"/>
    <w:rsid w:val="00902FD4"/>
    <w:rsid w:val="00910530"/>
    <w:rsid w:val="00960273"/>
    <w:rsid w:val="009900AC"/>
    <w:rsid w:val="009A1CF1"/>
    <w:rsid w:val="00A23F41"/>
    <w:rsid w:val="00AA1C06"/>
    <w:rsid w:val="00AC44EC"/>
    <w:rsid w:val="00B151DD"/>
    <w:rsid w:val="00B25D32"/>
    <w:rsid w:val="00BA4701"/>
    <w:rsid w:val="00C40878"/>
    <w:rsid w:val="00C53231"/>
    <w:rsid w:val="00C64C1E"/>
    <w:rsid w:val="00CB2BE9"/>
    <w:rsid w:val="00CC15AC"/>
    <w:rsid w:val="00CF5DEC"/>
    <w:rsid w:val="00CF6BC8"/>
    <w:rsid w:val="00D071B0"/>
    <w:rsid w:val="00D15D18"/>
    <w:rsid w:val="00D505D7"/>
    <w:rsid w:val="00DA7ABC"/>
    <w:rsid w:val="00DC4D3D"/>
    <w:rsid w:val="00DC5BAD"/>
    <w:rsid w:val="00DD42BA"/>
    <w:rsid w:val="00DE67AF"/>
    <w:rsid w:val="00E62194"/>
    <w:rsid w:val="00EA0540"/>
    <w:rsid w:val="00EB1DB4"/>
    <w:rsid w:val="00EF0466"/>
    <w:rsid w:val="00F102A4"/>
    <w:rsid w:val="00F33F07"/>
    <w:rsid w:val="00F42635"/>
    <w:rsid w:val="00F81407"/>
    <w:rsid w:val="00F8406D"/>
    <w:rsid w:val="00FA6C2C"/>
    <w:rsid w:val="00FD068C"/>
    <w:rsid w:val="00FE4861"/>
    <w:rsid w:val="00FF38FB"/>
    <w:rsid w:val="00FF6E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24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B0"/>
    <w:rPr>
      <w:color w:val="0563C1" w:themeColor="hyperlink"/>
      <w:u w:val="single"/>
    </w:rPr>
  </w:style>
  <w:style w:type="paragraph" w:styleId="NormalWeb">
    <w:name w:val="Normal (Web)"/>
    <w:basedOn w:val="Normal"/>
    <w:uiPriority w:val="99"/>
    <w:unhideWhenUsed/>
    <w:rsid w:val="00387422"/>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9882">
      <w:bodyDiv w:val="1"/>
      <w:marLeft w:val="0"/>
      <w:marRight w:val="0"/>
      <w:marTop w:val="0"/>
      <w:marBottom w:val="0"/>
      <w:divBdr>
        <w:top w:val="none" w:sz="0" w:space="0" w:color="auto"/>
        <w:left w:val="none" w:sz="0" w:space="0" w:color="auto"/>
        <w:bottom w:val="none" w:sz="0" w:space="0" w:color="auto"/>
        <w:right w:val="none" w:sz="0" w:space="0" w:color="auto"/>
      </w:divBdr>
    </w:div>
    <w:div w:id="1631092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qApWQm0obyGlPg7q8VTFirtz1s5mUtgm" TargetMode="External"/><Relationship Id="rId12" Type="http://schemas.openxmlformats.org/officeDocument/2006/relationships/hyperlink" Target="https://thephysicaleducator.com/standards-based-pe-games/" TargetMode="External"/><Relationship Id="rId13" Type="http://schemas.openxmlformats.org/officeDocument/2006/relationships/hyperlink" Target="https://www.edmontonnordic.ca/coaching-resour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rdiqcanada.ca/coaches-and-wax-techs/coaches/coaching-resources-for-athlete-development/athlete-development-matrix-resources/" TargetMode="External"/><Relationship Id="rId6" Type="http://schemas.openxmlformats.org/officeDocument/2006/relationships/hyperlink" Target="https://xcskination.com/" TargetMode="External"/><Relationship Id="rId7" Type="http://schemas.openxmlformats.org/officeDocument/2006/relationships/hyperlink" Target="https://coach.ca/national-coaching-certification-program" TargetMode="External"/><Relationship Id="rId8" Type="http://schemas.openxmlformats.org/officeDocument/2006/relationships/hyperlink" Target="https://sportpsychologyforcoaches.ca/" TargetMode="External"/><Relationship Id="rId9" Type="http://schemas.openxmlformats.org/officeDocument/2006/relationships/hyperlink" Target="https://food-guide.canada.ca/en/" TargetMode="External"/><Relationship Id="rId10" Type="http://schemas.openxmlformats.org/officeDocument/2006/relationships/hyperlink" Target="https://cces.ca/sport-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2020-04-02T13:13:00Z</dcterms:created>
  <dcterms:modified xsi:type="dcterms:W3CDTF">2020-04-02T19:44:00Z</dcterms:modified>
</cp:coreProperties>
</file>